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9" w:rsidRPr="004004A2" w:rsidRDefault="008E21B9" w:rsidP="0036298D">
      <w:pPr>
        <w:pBdr>
          <w:bottom w:val="single" w:sz="6" w:space="1" w:color="auto"/>
        </w:pBdr>
        <w:ind w:left="-709"/>
        <w:rPr>
          <w:rFonts w:cs="HelveticaNeueLT-Bold"/>
          <w:b/>
          <w:bCs/>
          <w:color w:val="000000"/>
          <w:sz w:val="20"/>
          <w:szCs w:val="20"/>
        </w:rPr>
      </w:pP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TOPDRY </w:t>
      </w:r>
      <w:r w:rsidR="00CB3505">
        <w:rPr>
          <w:rFonts w:cs="HelveticaNeueLT-Bold"/>
          <w:b/>
          <w:bCs/>
          <w:color w:val="000000"/>
          <w:sz w:val="20"/>
          <w:szCs w:val="20"/>
        </w:rPr>
        <w:t>Folding Frame</w:t>
      </w: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 xml:space="preserve">– </w:t>
      </w:r>
      <w:r w:rsidR="00CD62A9">
        <w:rPr>
          <w:rFonts w:cs="HelveticaNeueLT-Bold"/>
          <w:b/>
          <w:bCs/>
          <w:color w:val="000000"/>
          <w:sz w:val="20"/>
          <w:szCs w:val="20"/>
        </w:rPr>
        <w:t xml:space="preserve">Corner </w:t>
      </w:r>
      <w:r w:rsidR="00D01789">
        <w:rPr>
          <w:rFonts w:cs="HelveticaNeueLT-Bold"/>
          <w:b/>
          <w:bCs/>
          <w:color w:val="000000"/>
          <w:sz w:val="20"/>
          <w:szCs w:val="20"/>
        </w:rPr>
        <w:t>Replacement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>Installation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Instructions</w:t>
      </w:r>
    </w:p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t>Parts List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103"/>
        <w:gridCol w:w="4961"/>
      </w:tblGrid>
      <w:tr w:rsidR="00F745EF" w:rsidTr="000D3D70">
        <w:trPr>
          <w:trHeight w:val="2633"/>
        </w:trPr>
        <w:tc>
          <w:tcPr>
            <w:tcW w:w="1276" w:type="dxa"/>
          </w:tcPr>
          <w:p w:rsidR="00F745EF" w:rsidRPr="008853DD" w:rsidRDefault="000D3D70" w:rsidP="00101B68">
            <w:pPr>
              <w:rPr>
                <w:noProof/>
                <w:sz w:val="20"/>
                <w:szCs w:val="20"/>
                <w:lang w:eastAsia="en-AU"/>
              </w:rPr>
            </w:pPr>
            <w:r w:rsidRPr="000D3D70">
              <w:rPr>
                <w:noProof/>
                <w:sz w:val="20"/>
                <w:szCs w:val="20"/>
                <w:lang w:eastAsia="en-AU"/>
              </w:rPr>
              <w:t>AD055</w:t>
            </w:r>
            <w:r w:rsidR="00101B68">
              <w:rPr>
                <w:noProof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5103" w:type="dxa"/>
          </w:tcPr>
          <w:p w:rsidR="00F745EF" w:rsidRPr="008853DD" w:rsidRDefault="00101B68" w:rsidP="00A617D9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Corner</w:t>
            </w:r>
            <w:r w:rsidR="00F745EF">
              <w:rPr>
                <w:noProof/>
                <w:sz w:val="20"/>
                <w:szCs w:val="20"/>
                <w:lang w:eastAsia="en-AU"/>
              </w:rPr>
              <w:t>- Smoke</w:t>
            </w:r>
          </w:p>
        </w:tc>
        <w:tc>
          <w:tcPr>
            <w:tcW w:w="4961" w:type="dxa"/>
            <w:vAlign w:val="center"/>
          </w:tcPr>
          <w:p w:rsidR="00F745EF" w:rsidRPr="00F745EF" w:rsidRDefault="00101B68" w:rsidP="000D3D70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E6F985" wp14:editId="6595CDB8">
                  <wp:extent cx="2160000" cy="125261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5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5EF" w:rsidTr="000D3D70">
        <w:trPr>
          <w:trHeight w:val="2685"/>
        </w:trPr>
        <w:tc>
          <w:tcPr>
            <w:tcW w:w="1276" w:type="dxa"/>
          </w:tcPr>
          <w:p w:rsidR="00F745EF" w:rsidRPr="008853DD" w:rsidRDefault="000D3D70" w:rsidP="00101B68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AD055</w:t>
            </w:r>
            <w:r w:rsidR="00101B68">
              <w:rPr>
                <w:noProof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5103" w:type="dxa"/>
          </w:tcPr>
          <w:p w:rsidR="00F745EF" w:rsidRPr="008853DD" w:rsidRDefault="00101B68" w:rsidP="00F745EF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Corner</w:t>
            </w:r>
            <w:r w:rsidR="00F745EF">
              <w:rPr>
                <w:noProof/>
                <w:sz w:val="20"/>
                <w:szCs w:val="20"/>
                <w:lang w:eastAsia="en-AU"/>
              </w:rPr>
              <w:t xml:space="preserve"> - Slate</w:t>
            </w:r>
          </w:p>
        </w:tc>
        <w:tc>
          <w:tcPr>
            <w:tcW w:w="4961" w:type="dxa"/>
            <w:vAlign w:val="center"/>
          </w:tcPr>
          <w:p w:rsidR="00F745EF" w:rsidRDefault="00101B68" w:rsidP="000D3D70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9F9F13B" wp14:editId="542092EE">
                  <wp:extent cx="2160000" cy="1252615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5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</w:p>
    <w:p w:rsidR="00F745EF" w:rsidRDefault="00F745EF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br w:type="page"/>
      </w:r>
    </w:p>
    <w:p w:rsidR="00CD62A9" w:rsidRDefault="00CD62A9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lastRenderedPageBreak/>
        <w:t>Remove existing Corners</w:t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0"/>
        <w:gridCol w:w="5671"/>
      </w:tblGrid>
      <w:tr w:rsidR="00CD62A9" w:rsidRPr="00101B68" w:rsidTr="00896520">
        <w:tc>
          <w:tcPr>
            <w:tcW w:w="5670" w:type="dxa"/>
          </w:tcPr>
          <w:p w:rsidR="00CD62A9" w:rsidRPr="00101B68" w:rsidRDefault="00CD62A9" w:rsidP="00123DA5">
            <w:pPr>
              <w:rPr>
                <w:noProof/>
                <w:sz w:val="20"/>
                <w:szCs w:val="20"/>
                <w:lang w:eastAsia="en-AU"/>
              </w:rPr>
            </w:pPr>
            <w:r w:rsidRPr="00101B68">
              <w:rPr>
                <w:noProof/>
                <w:lang w:eastAsia="en-AU"/>
              </w:rPr>
              <w:drawing>
                <wp:inline distT="0" distB="0" distL="0" distR="0" wp14:anchorId="4168F238" wp14:editId="722119CB">
                  <wp:extent cx="2386012" cy="1861292"/>
                  <wp:effectExtent l="0" t="0" r="0" b="5715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7180"/>
                          <a:stretch/>
                        </pic:blipFill>
                        <pic:spPr bwMode="auto">
                          <a:xfrm>
                            <a:off x="0" y="0"/>
                            <a:ext cx="2383933" cy="185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CD62A9" w:rsidRPr="00101B68" w:rsidRDefault="00CD62A9" w:rsidP="00123DA5">
            <w:pPr>
              <w:rPr>
                <w:noProof/>
                <w:sz w:val="20"/>
                <w:szCs w:val="20"/>
                <w:lang w:eastAsia="en-AU"/>
              </w:rPr>
            </w:pPr>
            <w:r w:rsidRPr="00101B68">
              <w:rPr>
                <w:noProof/>
                <w:lang w:eastAsia="en-AU"/>
              </w:rPr>
              <w:drawing>
                <wp:inline distT="0" distB="0" distL="0" distR="0" wp14:anchorId="7AE77D93" wp14:editId="1DC961C5">
                  <wp:extent cx="3473692" cy="1963972"/>
                  <wp:effectExtent l="0" t="0" r="0" b="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123" cy="196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A9" w:rsidRPr="00101B68" w:rsidTr="00896520">
        <w:tc>
          <w:tcPr>
            <w:tcW w:w="5670" w:type="dxa"/>
          </w:tcPr>
          <w:p w:rsidR="00CD62A9" w:rsidRPr="00896520" w:rsidRDefault="00CD62A9" w:rsidP="00896520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896520">
              <w:rPr>
                <w:noProof/>
                <w:sz w:val="20"/>
                <w:szCs w:val="20"/>
                <w:lang w:eastAsia="en-AU"/>
              </w:rPr>
              <w:t xml:space="preserve">Remove screw from inside of the </w:t>
            </w:r>
            <w:r w:rsidR="00896520" w:rsidRPr="00896520">
              <w:rPr>
                <w:noProof/>
                <w:sz w:val="20"/>
                <w:szCs w:val="20"/>
                <w:lang w:eastAsia="en-AU"/>
              </w:rPr>
              <w:t>A</w:t>
            </w:r>
            <w:r w:rsidRPr="00896520">
              <w:rPr>
                <w:noProof/>
                <w:sz w:val="20"/>
                <w:szCs w:val="20"/>
                <w:lang w:eastAsia="en-AU"/>
              </w:rPr>
              <w:t>rm. Do this for both sides</w:t>
            </w:r>
          </w:p>
        </w:tc>
        <w:tc>
          <w:tcPr>
            <w:tcW w:w="5671" w:type="dxa"/>
          </w:tcPr>
          <w:p w:rsidR="00CD62A9" w:rsidRPr="00101B68" w:rsidRDefault="00CD62A9" w:rsidP="00896520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101B68">
              <w:rPr>
                <w:noProof/>
                <w:sz w:val="20"/>
                <w:szCs w:val="20"/>
                <w:lang w:eastAsia="en-AU"/>
              </w:rPr>
              <w:t xml:space="preserve">Separate the Spreader with the </w:t>
            </w:r>
            <w:r w:rsidR="00896520">
              <w:rPr>
                <w:noProof/>
                <w:sz w:val="20"/>
                <w:szCs w:val="20"/>
                <w:lang w:eastAsia="en-AU"/>
              </w:rPr>
              <w:t>C</w:t>
            </w:r>
            <w:r w:rsidRPr="00101B68">
              <w:rPr>
                <w:noProof/>
                <w:sz w:val="20"/>
                <w:szCs w:val="20"/>
                <w:lang w:eastAsia="en-AU"/>
              </w:rPr>
              <w:t xml:space="preserve">orners attached from the </w:t>
            </w:r>
            <w:r w:rsidR="00896520">
              <w:rPr>
                <w:noProof/>
                <w:sz w:val="20"/>
                <w:szCs w:val="20"/>
                <w:lang w:eastAsia="en-AU"/>
              </w:rPr>
              <w:t>A</w:t>
            </w:r>
            <w:r w:rsidRPr="00101B68">
              <w:rPr>
                <w:noProof/>
                <w:sz w:val="20"/>
                <w:szCs w:val="20"/>
                <w:lang w:eastAsia="en-AU"/>
              </w:rPr>
              <w:t>rms</w:t>
            </w:r>
          </w:p>
        </w:tc>
      </w:tr>
    </w:tbl>
    <w:p w:rsidR="00CD62A9" w:rsidRDefault="00CD62A9" w:rsidP="00896520">
      <w:pPr>
        <w:pStyle w:val="NoSpacing"/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0"/>
        <w:gridCol w:w="5671"/>
      </w:tblGrid>
      <w:tr w:rsidR="00CD62A9" w:rsidTr="00896520">
        <w:tc>
          <w:tcPr>
            <w:tcW w:w="5670" w:type="dxa"/>
          </w:tcPr>
          <w:p w:rsidR="00CD62A9" w:rsidRDefault="00CD62A9" w:rsidP="00123DA5">
            <w:pPr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AB4081" wp14:editId="7ED64EDB">
                  <wp:extent cx="3299791" cy="1870587"/>
                  <wp:effectExtent l="0" t="0" r="0" b="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456" cy="18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CD62A9" w:rsidRDefault="00CD62A9" w:rsidP="00123DA5">
            <w:pPr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9C1806" wp14:editId="4552A7AC">
                  <wp:extent cx="3496676" cy="1755810"/>
                  <wp:effectExtent l="0" t="0" r="8890" b="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228" cy="175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A9" w:rsidTr="00896520">
        <w:tc>
          <w:tcPr>
            <w:tcW w:w="5670" w:type="dxa"/>
          </w:tcPr>
          <w:p w:rsidR="00CD62A9" w:rsidRPr="00896520" w:rsidRDefault="00CD62A9" w:rsidP="00896520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896520">
              <w:rPr>
                <w:noProof/>
                <w:sz w:val="20"/>
                <w:szCs w:val="20"/>
                <w:lang w:eastAsia="en-AU"/>
              </w:rPr>
              <w:t>Remove screw from inside of Spreader. Do this for both sides</w:t>
            </w:r>
          </w:p>
        </w:tc>
        <w:tc>
          <w:tcPr>
            <w:tcW w:w="5671" w:type="dxa"/>
          </w:tcPr>
          <w:p w:rsidR="00CD62A9" w:rsidRPr="00896520" w:rsidRDefault="00CD62A9" w:rsidP="00896520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896520">
              <w:rPr>
                <w:noProof/>
                <w:sz w:val="20"/>
                <w:szCs w:val="20"/>
                <w:lang w:eastAsia="en-AU"/>
              </w:rPr>
              <w:t>Pull the corner</w:t>
            </w:r>
            <w:r w:rsidR="00896520" w:rsidRPr="00896520">
              <w:rPr>
                <w:noProof/>
                <w:sz w:val="20"/>
                <w:szCs w:val="20"/>
                <w:lang w:eastAsia="en-AU"/>
              </w:rPr>
              <w:t>s from the Spreader.</w:t>
            </w:r>
            <w:r w:rsidRPr="00896520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:rsidR="00896520" w:rsidRDefault="00896520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br w:type="page"/>
      </w:r>
    </w:p>
    <w:p w:rsidR="00CD62A9" w:rsidRDefault="00CD62A9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lastRenderedPageBreak/>
        <w:t>Fit new Corner assembly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CD62A9" w:rsidRPr="00896520" w:rsidTr="00896520">
        <w:tc>
          <w:tcPr>
            <w:tcW w:w="5670" w:type="dxa"/>
          </w:tcPr>
          <w:p w:rsidR="00CD62A9" w:rsidRPr="00896520" w:rsidRDefault="00CD62A9" w:rsidP="00123DA5">
            <w:pPr>
              <w:rPr>
                <w:noProof/>
                <w:sz w:val="20"/>
                <w:szCs w:val="20"/>
                <w:lang w:eastAsia="en-AU"/>
              </w:rPr>
            </w:pPr>
            <w:r w:rsidRPr="00896520">
              <w:rPr>
                <w:noProof/>
                <w:lang w:eastAsia="en-AU"/>
              </w:rPr>
              <w:drawing>
                <wp:inline distT="0" distB="0" distL="0" distR="0" wp14:anchorId="1ADE74D7" wp14:editId="63351C64">
                  <wp:extent cx="3368666" cy="1500064"/>
                  <wp:effectExtent l="0" t="0" r="3810" b="5080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718" cy="150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CD62A9" w:rsidRPr="00896520" w:rsidRDefault="00CD62A9" w:rsidP="00123DA5">
            <w:pPr>
              <w:rPr>
                <w:noProof/>
                <w:sz w:val="20"/>
                <w:szCs w:val="20"/>
                <w:lang w:eastAsia="en-AU"/>
              </w:rPr>
            </w:pPr>
            <w:r w:rsidRPr="00896520">
              <w:rPr>
                <w:noProof/>
                <w:lang w:eastAsia="en-AU"/>
              </w:rPr>
              <w:drawing>
                <wp:inline distT="0" distB="0" distL="0" distR="0" wp14:anchorId="078F22B1" wp14:editId="1932852B">
                  <wp:extent cx="3299791" cy="187058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456" cy="18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A9" w:rsidRPr="00896520" w:rsidTr="00896520">
        <w:tc>
          <w:tcPr>
            <w:tcW w:w="5670" w:type="dxa"/>
          </w:tcPr>
          <w:p w:rsidR="00CD62A9" w:rsidRPr="00896520" w:rsidRDefault="00CD62A9" w:rsidP="00896520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896520">
              <w:rPr>
                <w:noProof/>
                <w:sz w:val="20"/>
                <w:szCs w:val="20"/>
                <w:lang w:eastAsia="en-AU"/>
              </w:rPr>
              <w:t xml:space="preserve">Check that the M6 </w:t>
            </w:r>
            <w:r w:rsidR="00896520">
              <w:rPr>
                <w:noProof/>
                <w:sz w:val="20"/>
                <w:szCs w:val="20"/>
                <w:lang w:eastAsia="en-AU"/>
              </w:rPr>
              <w:t>Nyloc nuts are pushed into the C</w:t>
            </w:r>
            <w:r w:rsidRPr="00896520">
              <w:rPr>
                <w:noProof/>
                <w:sz w:val="20"/>
                <w:szCs w:val="20"/>
                <w:lang w:eastAsia="en-AU"/>
              </w:rPr>
              <w:t>orner part.</w:t>
            </w:r>
          </w:p>
        </w:tc>
        <w:tc>
          <w:tcPr>
            <w:tcW w:w="5671" w:type="dxa"/>
          </w:tcPr>
          <w:p w:rsidR="00CD62A9" w:rsidRPr="00896520" w:rsidRDefault="00896520" w:rsidP="00896520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Insert the C</w:t>
            </w:r>
            <w:r w:rsidR="00CD62A9" w:rsidRPr="00896520">
              <w:rPr>
                <w:noProof/>
                <w:sz w:val="20"/>
                <w:szCs w:val="20"/>
                <w:lang w:eastAsia="en-AU"/>
              </w:rPr>
              <w:t xml:space="preserve">orners into </w:t>
            </w:r>
            <w:r>
              <w:rPr>
                <w:noProof/>
                <w:sz w:val="20"/>
                <w:szCs w:val="20"/>
                <w:lang w:eastAsia="en-AU"/>
              </w:rPr>
              <w:t xml:space="preserve">the </w:t>
            </w:r>
            <w:r w:rsidR="00CD62A9" w:rsidRPr="00896520">
              <w:rPr>
                <w:noProof/>
                <w:sz w:val="20"/>
                <w:szCs w:val="20"/>
                <w:lang w:eastAsia="en-AU"/>
              </w:rPr>
              <w:t>Spreader</w:t>
            </w:r>
            <w:r>
              <w:rPr>
                <w:noProof/>
                <w:sz w:val="20"/>
                <w:szCs w:val="20"/>
                <w:lang w:eastAsia="en-AU"/>
              </w:rPr>
              <w:t xml:space="preserve"> ends</w:t>
            </w:r>
            <w:r w:rsidR="00CD62A9" w:rsidRPr="00896520">
              <w:rPr>
                <w:noProof/>
                <w:sz w:val="20"/>
                <w:szCs w:val="20"/>
                <w:lang w:eastAsia="en-AU"/>
              </w:rPr>
              <w:t xml:space="preserve">, position the </w:t>
            </w:r>
            <w:r>
              <w:rPr>
                <w:noProof/>
                <w:sz w:val="20"/>
                <w:szCs w:val="20"/>
                <w:lang w:eastAsia="en-AU"/>
              </w:rPr>
              <w:t>Corner C</w:t>
            </w:r>
            <w:r w:rsidR="00CD62A9" w:rsidRPr="00896520">
              <w:rPr>
                <w:noProof/>
                <w:sz w:val="20"/>
                <w:szCs w:val="20"/>
                <w:lang w:eastAsia="en-AU"/>
              </w:rPr>
              <w:t xml:space="preserve">over and secure with the M6 x 16mm screw. </w:t>
            </w:r>
          </w:p>
        </w:tc>
      </w:tr>
    </w:tbl>
    <w:p w:rsidR="00CD62A9" w:rsidRDefault="00CD62A9" w:rsidP="00896520">
      <w:pPr>
        <w:pStyle w:val="NoSpacing"/>
      </w:pPr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0"/>
        <w:gridCol w:w="5671"/>
      </w:tblGrid>
      <w:tr w:rsidR="00CD62A9" w:rsidTr="00896520">
        <w:tc>
          <w:tcPr>
            <w:tcW w:w="5670" w:type="dxa"/>
          </w:tcPr>
          <w:p w:rsidR="00CD62A9" w:rsidRDefault="00CD62A9" w:rsidP="00CD62A9">
            <w:pPr>
              <w:pStyle w:val="ListParagraph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FC10717" wp14:editId="3B39E3C8">
                  <wp:extent cx="3473692" cy="196397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123" cy="196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CD62A9" w:rsidRDefault="00CD62A9" w:rsidP="00CD62A9">
            <w:pPr>
              <w:pStyle w:val="ListParagraph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6E4551C" wp14:editId="70A1EAC3">
                  <wp:extent cx="2386012" cy="1861292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7180"/>
                          <a:stretch/>
                        </pic:blipFill>
                        <pic:spPr bwMode="auto">
                          <a:xfrm>
                            <a:off x="0" y="0"/>
                            <a:ext cx="2383933" cy="1859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A9" w:rsidTr="00896520">
        <w:tc>
          <w:tcPr>
            <w:tcW w:w="5670" w:type="dxa"/>
          </w:tcPr>
          <w:p w:rsidR="00CD62A9" w:rsidRPr="00896520" w:rsidRDefault="00896520" w:rsidP="00896520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896520">
              <w:rPr>
                <w:noProof/>
                <w:sz w:val="20"/>
                <w:szCs w:val="20"/>
                <w:lang w:eastAsia="en-AU"/>
              </w:rPr>
              <w:t>Insert the S</w:t>
            </w:r>
            <w:r w:rsidR="00CD62A9" w:rsidRPr="00896520">
              <w:rPr>
                <w:noProof/>
                <w:sz w:val="20"/>
                <w:szCs w:val="20"/>
                <w:lang w:eastAsia="en-AU"/>
              </w:rPr>
              <w:t xml:space="preserve">preader with </w:t>
            </w:r>
            <w:r w:rsidRPr="00896520">
              <w:rPr>
                <w:noProof/>
                <w:sz w:val="20"/>
                <w:szCs w:val="20"/>
                <w:lang w:eastAsia="en-AU"/>
              </w:rPr>
              <w:t>the fitted C</w:t>
            </w:r>
            <w:r w:rsidR="00CD62A9" w:rsidRPr="00896520">
              <w:rPr>
                <w:noProof/>
                <w:sz w:val="20"/>
                <w:szCs w:val="20"/>
                <w:lang w:eastAsia="en-AU"/>
              </w:rPr>
              <w:t xml:space="preserve">orners into the arms. </w:t>
            </w:r>
          </w:p>
        </w:tc>
        <w:tc>
          <w:tcPr>
            <w:tcW w:w="5671" w:type="dxa"/>
          </w:tcPr>
          <w:p w:rsidR="00CD62A9" w:rsidRPr="00101B68" w:rsidRDefault="00CD62A9" w:rsidP="00896520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101B68">
              <w:rPr>
                <w:noProof/>
                <w:sz w:val="20"/>
                <w:szCs w:val="20"/>
                <w:lang w:eastAsia="en-AU"/>
              </w:rPr>
              <w:t xml:space="preserve">Secure </w:t>
            </w:r>
            <w:r w:rsidR="00896520">
              <w:rPr>
                <w:noProof/>
                <w:sz w:val="20"/>
                <w:szCs w:val="20"/>
                <w:lang w:eastAsia="en-AU"/>
              </w:rPr>
              <w:t>each Corner</w:t>
            </w:r>
            <w:r w:rsidRPr="00101B68">
              <w:rPr>
                <w:noProof/>
                <w:sz w:val="20"/>
                <w:szCs w:val="20"/>
                <w:lang w:eastAsia="en-AU"/>
              </w:rPr>
              <w:t xml:space="preserve"> to </w:t>
            </w:r>
            <w:r w:rsidR="00896520">
              <w:rPr>
                <w:noProof/>
                <w:sz w:val="20"/>
                <w:szCs w:val="20"/>
                <w:lang w:eastAsia="en-AU"/>
              </w:rPr>
              <w:t xml:space="preserve">each </w:t>
            </w:r>
            <w:r w:rsidRPr="00101B68">
              <w:rPr>
                <w:noProof/>
                <w:sz w:val="20"/>
                <w:szCs w:val="20"/>
                <w:lang w:eastAsia="en-AU"/>
              </w:rPr>
              <w:t>Arms using a</w:t>
            </w:r>
            <w:r w:rsidR="00101B68" w:rsidRPr="00101B68">
              <w:rPr>
                <w:noProof/>
                <w:sz w:val="20"/>
                <w:szCs w:val="20"/>
                <w:lang w:eastAsia="en-AU"/>
              </w:rPr>
              <w:t xml:space="preserve"> M6x16mm screw</w:t>
            </w:r>
          </w:p>
        </w:tc>
      </w:tr>
    </w:tbl>
    <w:p w:rsidR="000E6EEE" w:rsidRPr="00CB75BA" w:rsidRDefault="00CB75BA" w:rsidP="00CB75BA">
      <w:pPr>
        <w:spacing w:line="240" w:lineRule="auto"/>
        <w:rPr>
          <w:rFonts w:cs="HelveticaNeueLTStd-Lt"/>
          <w:sz w:val="10"/>
          <w:szCs w:val="20"/>
        </w:rPr>
      </w:pPr>
      <w:r w:rsidRPr="000A0A97">
        <w:rPr>
          <w:rFonts w:cs="HelveticaNeueLTStd-Lt"/>
          <w:sz w:val="10"/>
          <w:szCs w:val="20"/>
        </w:rPr>
        <w:t xml:space="preserve">Sales Force National Pty Ltd (t/a Zenexus), ABN: 60 110 379 587. Phone: 1300 734 714 (AU), 0800 800 040 (NZ).  E-mail: </w:t>
      </w:r>
      <w:hyperlink r:id="rId14" w:history="1">
        <w:r w:rsidRPr="000A0A97">
          <w:rPr>
            <w:rStyle w:val="Hyperlink"/>
            <w:rFonts w:cs="HelveticaNeueLTStd-Lt"/>
            <w:sz w:val="10"/>
            <w:szCs w:val="20"/>
          </w:rPr>
          <w:t>customerservice@zenexus.com.au</w:t>
        </w:r>
      </w:hyperlink>
      <w:r w:rsidRPr="000A0A97">
        <w:rPr>
          <w:rFonts w:hint="eastAsia"/>
          <w:sz w:val="12"/>
          <w:lang w:eastAsia="zh-CN"/>
        </w:rPr>
        <w:t>(AU),</w:t>
      </w:r>
      <w:r w:rsidRPr="000A0A97">
        <w:rPr>
          <w:sz w:val="12"/>
        </w:rPr>
        <w:t xml:space="preserve"> </w:t>
      </w:r>
      <w:hyperlink r:id="rId15" w:history="1">
        <w:r w:rsidRPr="000A0A97">
          <w:rPr>
            <w:rStyle w:val="Hyperlink"/>
            <w:rFonts w:cs="HelveticaNeueLTStd-Lt"/>
            <w:sz w:val="10"/>
            <w:szCs w:val="20"/>
          </w:rPr>
          <w:t>customerservice@zenexus.co.nz</w:t>
        </w:r>
      </w:hyperlink>
      <w:r w:rsidRPr="000A0A97">
        <w:rPr>
          <w:rStyle w:val="Hyperlink"/>
          <w:rFonts w:cs="HelveticaNeueLTStd-Lt" w:hint="eastAsia"/>
          <w:sz w:val="10"/>
          <w:szCs w:val="20"/>
          <w:lang w:eastAsia="zh-CN"/>
        </w:rPr>
        <w:t xml:space="preserve"> </w:t>
      </w:r>
      <w:r w:rsidRPr="000A0A97">
        <w:rPr>
          <w:rStyle w:val="Hyperlink"/>
          <w:rFonts w:cs="HelveticaNeueLTStd-Lt"/>
          <w:sz w:val="10"/>
          <w:szCs w:val="20"/>
        </w:rPr>
        <w:t>(</w:t>
      </w:r>
      <w:r w:rsidRPr="000A0A97">
        <w:rPr>
          <w:rFonts w:cs="HelveticaNeueLTStd-Lt" w:hint="eastAsia"/>
          <w:sz w:val="10"/>
          <w:szCs w:val="20"/>
          <w:lang w:eastAsia="zh-CN"/>
        </w:rPr>
        <w:t>NZ)</w:t>
      </w:r>
      <w:r w:rsidRPr="000A0A97">
        <w:rPr>
          <w:rFonts w:cs="HelveticaNeueLTStd-Lt"/>
          <w:sz w:val="10"/>
          <w:szCs w:val="20"/>
        </w:rPr>
        <w:t xml:space="preserve">. Website: </w:t>
      </w:r>
      <w:hyperlink r:id="rId16" w:history="1">
        <w:r w:rsidRPr="000A0A97">
          <w:rPr>
            <w:rStyle w:val="Hyperlink"/>
            <w:rFonts w:cs="HelveticaNeueLTStd-Lt"/>
            <w:sz w:val="10"/>
            <w:szCs w:val="20"/>
          </w:rPr>
          <w:t>www.zenexus.com.au</w:t>
        </w:r>
      </w:hyperlink>
      <w:r w:rsidRPr="000A0A97">
        <w:rPr>
          <w:rFonts w:cs="HelveticaNeueLTStd-Lt"/>
          <w:sz w:val="10"/>
          <w:szCs w:val="20"/>
        </w:rPr>
        <w:t xml:space="preserve"> </w:t>
      </w:r>
      <w:bookmarkStart w:id="0" w:name="_GoBack"/>
      <w:bookmarkEnd w:id="0"/>
    </w:p>
    <w:sectPr w:rsidR="000E6EEE" w:rsidRPr="00CB75BA" w:rsidSect="00A05EB6">
      <w:pgSz w:w="11907" w:h="8391" w:orient="landscape" w:code="11"/>
      <w:pgMar w:top="284" w:right="28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42" w:rsidRDefault="00790342" w:rsidP="000D57C2">
      <w:pPr>
        <w:spacing w:after="0" w:line="240" w:lineRule="auto"/>
      </w:pPr>
      <w:r>
        <w:separator/>
      </w:r>
    </w:p>
  </w:endnote>
  <w:endnote w:type="continuationSeparator" w:id="0">
    <w:p w:rsidR="00790342" w:rsidRDefault="00790342" w:rsidP="000D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Bold">
    <w:altName w:val="AMGDT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42" w:rsidRDefault="00790342" w:rsidP="000D57C2">
      <w:pPr>
        <w:spacing w:after="0" w:line="240" w:lineRule="auto"/>
      </w:pPr>
      <w:r>
        <w:separator/>
      </w:r>
    </w:p>
  </w:footnote>
  <w:footnote w:type="continuationSeparator" w:id="0">
    <w:p w:rsidR="00790342" w:rsidRDefault="00790342" w:rsidP="000D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4D5F"/>
    <w:multiLevelType w:val="hybridMultilevel"/>
    <w:tmpl w:val="E070B120"/>
    <w:lvl w:ilvl="0" w:tplc="D4E63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ED9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43E4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C66DB5"/>
    <w:multiLevelType w:val="hybridMultilevel"/>
    <w:tmpl w:val="DB04A16E"/>
    <w:lvl w:ilvl="0" w:tplc="8E7490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4624B9F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226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2EB0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3F846C1"/>
    <w:multiLevelType w:val="hybridMultilevel"/>
    <w:tmpl w:val="A5E26B7C"/>
    <w:lvl w:ilvl="0" w:tplc="16BEEB96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57971EB"/>
    <w:multiLevelType w:val="hybridMultilevel"/>
    <w:tmpl w:val="4606E896"/>
    <w:lvl w:ilvl="0" w:tplc="0690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2E4B"/>
    <w:multiLevelType w:val="hybridMultilevel"/>
    <w:tmpl w:val="108AD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276"/>
    <w:multiLevelType w:val="hybridMultilevel"/>
    <w:tmpl w:val="4A4A4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D75FF"/>
    <w:multiLevelType w:val="hybridMultilevel"/>
    <w:tmpl w:val="783C0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23865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A6340"/>
    <w:multiLevelType w:val="hybridMultilevel"/>
    <w:tmpl w:val="AC7C9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E7933"/>
    <w:multiLevelType w:val="hybridMultilevel"/>
    <w:tmpl w:val="2FF2DC2E"/>
    <w:lvl w:ilvl="0" w:tplc="19880062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787E494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D132D"/>
    <w:multiLevelType w:val="hybridMultilevel"/>
    <w:tmpl w:val="5FC46126"/>
    <w:lvl w:ilvl="0" w:tplc="646AA4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C7159D0"/>
    <w:multiLevelType w:val="hybridMultilevel"/>
    <w:tmpl w:val="75083552"/>
    <w:lvl w:ilvl="0" w:tplc="972622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6"/>
  </w:num>
  <w:num w:numId="9">
    <w:abstractNumId w:val="0"/>
  </w:num>
  <w:num w:numId="10">
    <w:abstractNumId w:val="2"/>
  </w:num>
  <w:num w:numId="11">
    <w:abstractNumId w:val="17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0"/>
    <w:rsid w:val="00016C33"/>
    <w:rsid w:val="00016FB2"/>
    <w:rsid w:val="00064DD9"/>
    <w:rsid w:val="00074ABA"/>
    <w:rsid w:val="000B6A8C"/>
    <w:rsid w:val="000D3D70"/>
    <w:rsid w:val="000D57C2"/>
    <w:rsid w:val="000E6EEE"/>
    <w:rsid w:val="00101B68"/>
    <w:rsid w:val="00123DA5"/>
    <w:rsid w:val="00124EE6"/>
    <w:rsid w:val="00136E7A"/>
    <w:rsid w:val="00163C33"/>
    <w:rsid w:val="00164B83"/>
    <w:rsid w:val="00192AA7"/>
    <w:rsid w:val="001B2833"/>
    <w:rsid w:val="001C2747"/>
    <w:rsid w:val="001C49DE"/>
    <w:rsid w:val="001C6CD0"/>
    <w:rsid w:val="001F186D"/>
    <w:rsid w:val="00200759"/>
    <w:rsid w:val="002123CF"/>
    <w:rsid w:val="00216189"/>
    <w:rsid w:val="00251734"/>
    <w:rsid w:val="00271A7A"/>
    <w:rsid w:val="0027247B"/>
    <w:rsid w:val="002B5E1D"/>
    <w:rsid w:val="003136DE"/>
    <w:rsid w:val="00331DA3"/>
    <w:rsid w:val="00332AC5"/>
    <w:rsid w:val="00356316"/>
    <w:rsid w:val="0036298D"/>
    <w:rsid w:val="00397D18"/>
    <w:rsid w:val="003A723A"/>
    <w:rsid w:val="003B1CEB"/>
    <w:rsid w:val="003C7A68"/>
    <w:rsid w:val="003D6FB5"/>
    <w:rsid w:val="003F4906"/>
    <w:rsid w:val="004004A2"/>
    <w:rsid w:val="0041509A"/>
    <w:rsid w:val="00415C24"/>
    <w:rsid w:val="0042674E"/>
    <w:rsid w:val="00481D43"/>
    <w:rsid w:val="004B76C2"/>
    <w:rsid w:val="004D3D63"/>
    <w:rsid w:val="004E4EC5"/>
    <w:rsid w:val="00501081"/>
    <w:rsid w:val="005030D0"/>
    <w:rsid w:val="00517C94"/>
    <w:rsid w:val="00520AB3"/>
    <w:rsid w:val="00526EF7"/>
    <w:rsid w:val="00583473"/>
    <w:rsid w:val="005C088C"/>
    <w:rsid w:val="005C1E27"/>
    <w:rsid w:val="005C333C"/>
    <w:rsid w:val="005C7477"/>
    <w:rsid w:val="005E0750"/>
    <w:rsid w:val="00621E4F"/>
    <w:rsid w:val="00625DE1"/>
    <w:rsid w:val="00633C78"/>
    <w:rsid w:val="00647E5C"/>
    <w:rsid w:val="0065632A"/>
    <w:rsid w:val="00666C89"/>
    <w:rsid w:val="006711FF"/>
    <w:rsid w:val="00672F5A"/>
    <w:rsid w:val="0068419F"/>
    <w:rsid w:val="00684436"/>
    <w:rsid w:val="0069267E"/>
    <w:rsid w:val="006951D6"/>
    <w:rsid w:val="006A21A8"/>
    <w:rsid w:val="006A431F"/>
    <w:rsid w:val="006B046A"/>
    <w:rsid w:val="006E4454"/>
    <w:rsid w:val="006F3868"/>
    <w:rsid w:val="00731118"/>
    <w:rsid w:val="00737A51"/>
    <w:rsid w:val="0075054A"/>
    <w:rsid w:val="00767A50"/>
    <w:rsid w:val="00790342"/>
    <w:rsid w:val="007958D9"/>
    <w:rsid w:val="007A015A"/>
    <w:rsid w:val="007C2272"/>
    <w:rsid w:val="007D199D"/>
    <w:rsid w:val="007D6548"/>
    <w:rsid w:val="007E1791"/>
    <w:rsid w:val="007E3190"/>
    <w:rsid w:val="007E5C2E"/>
    <w:rsid w:val="007F54C7"/>
    <w:rsid w:val="007F56FB"/>
    <w:rsid w:val="00801029"/>
    <w:rsid w:val="00801A70"/>
    <w:rsid w:val="008260D8"/>
    <w:rsid w:val="00834579"/>
    <w:rsid w:val="00846B23"/>
    <w:rsid w:val="00850109"/>
    <w:rsid w:val="00867762"/>
    <w:rsid w:val="008834FB"/>
    <w:rsid w:val="008853DD"/>
    <w:rsid w:val="00896520"/>
    <w:rsid w:val="008B52D7"/>
    <w:rsid w:val="008E21B9"/>
    <w:rsid w:val="008F1E7C"/>
    <w:rsid w:val="008F4E62"/>
    <w:rsid w:val="009316FC"/>
    <w:rsid w:val="0093713C"/>
    <w:rsid w:val="00970CE5"/>
    <w:rsid w:val="00971855"/>
    <w:rsid w:val="009809AE"/>
    <w:rsid w:val="00982C2D"/>
    <w:rsid w:val="009B2741"/>
    <w:rsid w:val="009F343D"/>
    <w:rsid w:val="00A05C31"/>
    <w:rsid w:val="00A05EB6"/>
    <w:rsid w:val="00A238FA"/>
    <w:rsid w:val="00A24ABC"/>
    <w:rsid w:val="00A25B42"/>
    <w:rsid w:val="00A262AA"/>
    <w:rsid w:val="00A72225"/>
    <w:rsid w:val="00A91D1B"/>
    <w:rsid w:val="00A96CA4"/>
    <w:rsid w:val="00AF4F23"/>
    <w:rsid w:val="00AF68F1"/>
    <w:rsid w:val="00B10426"/>
    <w:rsid w:val="00B227AE"/>
    <w:rsid w:val="00B23127"/>
    <w:rsid w:val="00B343C6"/>
    <w:rsid w:val="00B666BD"/>
    <w:rsid w:val="00B705C2"/>
    <w:rsid w:val="00B73346"/>
    <w:rsid w:val="00BF3DC9"/>
    <w:rsid w:val="00C072CA"/>
    <w:rsid w:val="00C446FA"/>
    <w:rsid w:val="00C46E51"/>
    <w:rsid w:val="00CB3505"/>
    <w:rsid w:val="00CB65F6"/>
    <w:rsid w:val="00CB75BA"/>
    <w:rsid w:val="00CD252C"/>
    <w:rsid w:val="00CD62A9"/>
    <w:rsid w:val="00CE744C"/>
    <w:rsid w:val="00D01789"/>
    <w:rsid w:val="00D34A8E"/>
    <w:rsid w:val="00D60104"/>
    <w:rsid w:val="00D80D66"/>
    <w:rsid w:val="00DB5B5B"/>
    <w:rsid w:val="00DD17BC"/>
    <w:rsid w:val="00E00EE1"/>
    <w:rsid w:val="00E0747C"/>
    <w:rsid w:val="00E26A8B"/>
    <w:rsid w:val="00E65E3C"/>
    <w:rsid w:val="00E73470"/>
    <w:rsid w:val="00E91A95"/>
    <w:rsid w:val="00EA1699"/>
    <w:rsid w:val="00EA2953"/>
    <w:rsid w:val="00EB3398"/>
    <w:rsid w:val="00EE1098"/>
    <w:rsid w:val="00EE2698"/>
    <w:rsid w:val="00EE7B79"/>
    <w:rsid w:val="00EF0C66"/>
    <w:rsid w:val="00F075E1"/>
    <w:rsid w:val="00F175ED"/>
    <w:rsid w:val="00F3043F"/>
    <w:rsid w:val="00F47B8D"/>
    <w:rsid w:val="00F5100F"/>
    <w:rsid w:val="00F60DAA"/>
    <w:rsid w:val="00F6258E"/>
    <w:rsid w:val="00F73748"/>
    <w:rsid w:val="00F745EF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A2981-E41B-4640-8961-2FCCBE74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C2"/>
  </w:style>
  <w:style w:type="paragraph" w:styleId="Footer">
    <w:name w:val="footer"/>
    <w:basedOn w:val="Normal"/>
    <w:link w:val="Foot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C2"/>
  </w:style>
  <w:style w:type="paragraph" w:styleId="NoSpacing">
    <w:name w:val="No Spacing"/>
    <w:uiPriority w:val="1"/>
    <w:qFormat/>
    <w:rsid w:val="0065632A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F7374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F73748"/>
    <w:rPr>
      <w:rFonts w:cs="Calibri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1C4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B5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B5B5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enexus.com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ustomerservice@zenexus.co.nz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ustomerservice@zenex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2977-1518-44A0-85E1-D749D7A7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 Mar</cp:lastModifiedBy>
  <cp:revision>4</cp:revision>
  <cp:lastPrinted>2015-05-20T12:25:00Z</cp:lastPrinted>
  <dcterms:created xsi:type="dcterms:W3CDTF">2016-01-07T12:44:00Z</dcterms:created>
  <dcterms:modified xsi:type="dcterms:W3CDTF">2016-02-14T23:42:00Z</dcterms:modified>
</cp:coreProperties>
</file>